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E924B4" w:rsidRPr="00E924B4">
        <w:rPr>
          <w:rFonts w:eastAsia="Arial"/>
          <w:b/>
          <w:kern w:val="3"/>
          <w:sz w:val="24"/>
          <w:szCs w:val="24"/>
          <w:lang w:eastAsia="zh-CN"/>
        </w:rPr>
        <w:t>ул. Академика Арбузова, д. 16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924B4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3492A" w:rsidRPr="00A3492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E924B4" w:rsidRPr="00E924B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E924B4">
        <w:rPr>
          <w:color w:val="000000"/>
          <w:kern w:val="3"/>
          <w:sz w:val="24"/>
          <w:szCs w:val="24"/>
          <w:lang w:eastAsia="zh-CN" w:bidi="hi-IN"/>
        </w:rPr>
        <w:t>р</w:t>
      </w:r>
      <w:r w:rsidR="00E924B4" w:rsidRPr="00E924B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924B4" w:rsidRPr="00E924B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924B4" w:rsidRPr="00E924B4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924B4" w:rsidRPr="00E924B4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E924B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924B4">
        <w:rPr>
          <w:b/>
          <w:bCs/>
          <w:color w:val="000000"/>
          <w:kern w:val="3"/>
          <w:sz w:val="24"/>
          <w:szCs w:val="24"/>
          <w:lang w:eastAsia="zh-CN" w:bidi="hi-IN"/>
        </w:rPr>
        <w:t>13</w:t>
      </w:r>
      <w:r w:rsidR="00836E0C" w:rsidRPr="00836E0C">
        <w:rPr>
          <w:b/>
          <w:bCs/>
          <w:color w:val="000000"/>
          <w:kern w:val="3"/>
          <w:sz w:val="24"/>
          <w:szCs w:val="24"/>
          <w:lang w:eastAsia="zh-CN" w:bidi="hi-IN"/>
        </w:rPr>
        <w:t>0 000,00</w:t>
      </w:r>
      <w:r w:rsidR="00836E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924B4" w:rsidRPr="00E924B4">
        <w:rPr>
          <w:b/>
          <w:bCs/>
          <w:color w:val="000000"/>
          <w:kern w:val="3"/>
          <w:sz w:val="24"/>
          <w:szCs w:val="24"/>
          <w:lang w:eastAsia="zh-CN" w:bidi="hi-IN"/>
        </w:rPr>
        <w:t>7 500,00</w:t>
      </w:r>
      <w:r w:rsidR="00C5106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77AC4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492A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924B4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8F261-52CB-4D65-8690-72EBD872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2024-06-19T10:40:00Z</dcterms:created>
  <dcterms:modified xsi:type="dcterms:W3CDTF">2024-07-01T12:03:00Z</dcterms:modified>
</cp:coreProperties>
</file>